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F30C" w14:textId="77777777" w:rsidR="005D1228" w:rsidRDefault="003443D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371C4">
        <w:rPr>
          <w:b/>
          <w:sz w:val="28"/>
        </w:rPr>
        <w:t>Предоставление государственных услуг Росреестром</w:t>
      </w:r>
    </w:p>
    <w:p w14:paraId="13C4EA5B" w14:textId="77777777" w:rsidR="005D1228" w:rsidRDefault="005D1228">
      <w:pPr>
        <w:jc w:val="both"/>
        <w:rPr>
          <w:sz w:val="28"/>
        </w:rPr>
      </w:pPr>
    </w:p>
    <w:p w14:paraId="045F541E" w14:textId="77777777" w:rsidR="005D1228" w:rsidRPr="006371C4" w:rsidRDefault="00F81EFA" w:rsidP="006371C4">
      <w:pPr>
        <w:ind w:firstLine="709"/>
        <w:jc w:val="both"/>
        <w:rPr>
          <w:sz w:val="28"/>
          <w:szCs w:val="28"/>
        </w:rPr>
      </w:pPr>
      <w:r w:rsidRPr="006371C4">
        <w:rPr>
          <w:sz w:val="28"/>
          <w:szCs w:val="28"/>
        </w:rPr>
        <w:t>Основные государственные услуги Росреестра можно получить одним из  способов − на сайте Росреестра</w:t>
      </w:r>
      <w:r w:rsidR="006371C4">
        <w:rPr>
          <w:sz w:val="28"/>
          <w:szCs w:val="28"/>
        </w:rPr>
        <w:t xml:space="preserve"> (</w:t>
      </w:r>
      <w:r w:rsidR="006371C4" w:rsidRPr="006371C4">
        <w:rPr>
          <w:sz w:val="28"/>
          <w:szCs w:val="28"/>
          <w:lang w:val="en-US"/>
        </w:rPr>
        <w:t>https</w:t>
      </w:r>
      <w:r w:rsidR="006371C4" w:rsidRPr="006371C4">
        <w:rPr>
          <w:sz w:val="28"/>
          <w:szCs w:val="28"/>
        </w:rPr>
        <w:t>://</w:t>
      </w:r>
      <w:proofErr w:type="spellStart"/>
      <w:r w:rsidR="006371C4" w:rsidRPr="006371C4">
        <w:rPr>
          <w:sz w:val="28"/>
          <w:szCs w:val="28"/>
          <w:lang w:val="en-US"/>
        </w:rPr>
        <w:t>rosreestr</w:t>
      </w:r>
      <w:proofErr w:type="spellEnd"/>
      <w:r w:rsidR="006371C4" w:rsidRPr="006371C4">
        <w:rPr>
          <w:sz w:val="28"/>
          <w:szCs w:val="28"/>
        </w:rPr>
        <w:t>.</w:t>
      </w:r>
      <w:r w:rsidR="006371C4" w:rsidRPr="006371C4">
        <w:rPr>
          <w:sz w:val="28"/>
          <w:szCs w:val="28"/>
          <w:lang w:val="en-US"/>
        </w:rPr>
        <w:t>gov</w:t>
      </w:r>
      <w:r w:rsidR="006371C4" w:rsidRPr="006371C4">
        <w:rPr>
          <w:sz w:val="28"/>
          <w:szCs w:val="28"/>
        </w:rPr>
        <w:t>.</w:t>
      </w:r>
      <w:proofErr w:type="spellStart"/>
      <w:r w:rsidR="006371C4" w:rsidRPr="006371C4">
        <w:rPr>
          <w:sz w:val="28"/>
          <w:szCs w:val="28"/>
          <w:lang w:val="en-US"/>
        </w:rPr>
        <w:t>ru</w:t>
      </w:r>
      <w:proofErr w:type="spellEnd"/>
      <w:r w:rsidR="006371C4" w:rsidRPr="006371C4">
        <w:rPr>
          <w:sz w:val="28"/>
          <w:szCs w:val="28"/>
        </w:rPr>
        <w:t>)</w:t>
      </w:r>
      <w:r w:rsidRPr="006371C4">
        <w:rPr>
          <w:sz w:val="28"/>
          <w:szCs w:val="28"/>
        </w:rPr>
        <w:t xml:space="preserve"> в электронном виде, в офисах многофункциональных центров предоставления государственных и муниципальных услуг (МФЦ), расположенных на всей территории Российской Федерации, в офисах Кадастровой палаты по экстерриториальному принципу, т.е. при предоставлении заявления и документов, необходимых для осуществления государственного кадастрового учета и государственной регистрацией прав в отношении объекта недвижимости, расположенного в другом субъекте Российской Федерации. У заявителей также есть возможность отправить документы для получения государственных услуг Росреестра почтовым отправлением.</w:t>
      </w:r>
    </w:p>
    <w:p w14:paraId="582AB912" w14:textId="77777777" w:rsidR="005D1228" w:rsidRPr="006371C4" w:rsidRDefault="00656A7A" w:rsidP="006371C4">
      <w:pPr>
        <w:ind w:firstLine="709"/>
        <w:jc w:val="both"/>
        <w:rPr>
          <w:sz w:val="28"/>
        </w:rPr>
      </w:pPr>
      <w:r>
        <w:rPr>
          <w:sz w:val="28"/>
          <w:szCs w:val="28"/>
        </w:rPr>
        <w:t>В настоящее время активно развивается оказание</w:t>
      </w:r>
      <w:r w:rsidR="006371C4">
        <w:rPr>
          <w:sz w:val="28"/>
          <w:szCs w:val="28"/>
        </w:rPr>
        <w:t xml:space="preserve"> услуг </w:t>
      </w:r>
      <w:r w:rsidR="000907D7">
        <w:rPr>
          <w:sz w:val="28"/>
          <w:szCs w:val="28"/>
        </w:rPr>
        <w:t>через</w:t>
      </w:r>
      <w:r w:rsidR="006371C4">
        <w:rPr>
          <w:sz w:val="28"/>
          <w:szCs w:val="28"/>
        </w:rPr>
        <w:t xml:space="preserve"> сайт Росреестра.</w:t>
      </w:r>
      <w:r w:rsidR="006371C4" w:rsidRPr="006371C4">
        <w:rPr>
          <w:sz w:val="28"/>
          <w:szCs w:val="28"/>
        </w:rPr>
        <w:t xml:space="preserve"> </w:t>
      </w:r>
      <w:r w:rsidR="003443D3">
        <w:rPr>
          <w:sz w:val="28"/>
        </w:rPr>
        <w:t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"Мои объекты"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14:paraId="7A0ACDE3" w14:textId="77777777" w:rsidR="005D1228" w:rsidRPr="006371C4" w:rsidRDefault="00656A7A" w:rsidP="006371C4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443D3">
        <w:rPr>
          <w:sz w:val="28"/>
        </w:rPr>
        <w:t xml:space="preserve">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</w:t>
      </w:r>
    </w:p>
    <w:p w14:paraId="0B898251" w14:textId="77777777" w:rsidR="005D1228" w:rsidRPr="006371C4" w:rsidRDefault="003443D3" w:rsidP="006371C4">
      <w:pPr>
        <w:ind w:firstLine="709"/>
        <w:jc w:val="both"/>
        <w:rPr>
          <w:sz w:val="28"/>
        </w:rPr>
      </w:pPr>
      <w:r>
        <w:rPr>
          <w:sz w:val="28"/>
        </w:rPr>
        <w:t>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Кроме того, владелец личного кабинета в разделе "Мой баланс" получает уведомления о поступлении платы за пользование сервисами "Личный кабинет кадастрового инженера" и "Подготовка схемы расположения земельного участка". Правообладатель также может подготовить схему расположения земельного участка (СРЗУ) на кадастровом плане территории в форме электронного документа, а также создать "ключ доступа" к сервису "Запрос посредством подступа к ФГИС ЕГРН" в разделе "Мои ключи".</w:t>
      </w:r>
      <w:r w:rsidR="006371C4" w:rsidRPr="006371C4">
        <w:rPr>
          <w:sz w:val="28"/>
        </w:rPr>
        <w:t xml:space="preserve"> </w:t>
      </w:r>
    </w:p>
    <w:p w14:paraId="355912DA" w14:textId="77777777" w:rsidR="005D1228" w:rsidRDefault="003443D3" w:rsidP="00454D5C">
      <w:pPr>
        <w:ind w:firstLine="709"/>
        <w:jc w:val="both"/>
        <w:rPr>
          <w:sz w:val="28"/>
        </w:rPr>
      </w:pPr>
      <w:r>
        <w:rPr>
          <w:sz w:val="28"/>
        </w:rPr>
        <w:t xml:space="preserve">В личном кабинете можно запрашивать результат кадастровых работ, помещенный на временное хранение в электронное хранилище, а также проверять статус этого запроса или заявления в режиме реального времени (в случае, если кадастровый инженер предварительно провел проверку электронных документов, полученных им в результате кадастровых работ, и результаты этой проверки были помещены во временное хранилище). С помощью специальных сервисов – получить справочную информацию об </w:t>
      </w:r>
      <w:r>
        <w:rPr>
          <w:sz w:val="28"/>
        </w:rPr>
        <w:lastRenderedPageBreak/>
        <w:t xml:space="preserve">объекте недвижимости в режиме онлайн, зная его адрес, кадастровый номер, номер права или ограничения права. А также просматривать сведения из ЕГРН, полученные в электронном виде в формате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 в удобном для восприятия виде, проверять корректность электронной цифровой подписи, которой они подписаны.</w:t>
      </w:r>
    </w:p>
    <w:p w14:paraId="3534FC3A" w14:textId="77777777" w:rsidR="005D1228" w:rsidRDefault="005D1228">
      <w:pPr>
        <w:jc w:val="both"/>
        <w:rPr>
          <w:sz w:val="28"/>
        </w:rPr>
      </w:pPr>
    </w:p>
    <w:p w14:paraId="4CBD1E67" w14:textId="77777777" w:rsidR="005D1228" w:rsidRDefault="005D1228">
      <w:pPr>
        <w:jc w:val="both"/>
        <w:rPr>
          <w:sz w:val="28"/>
        </w:rPr>
      </w:pPr>
    </w:p>
    <w:p w14:paraId="0E442D63" w14:textId="77777777" w:rsidR="00454D5C" w:rsidRDefault="00454D5C">
      <w:pPr>
        <w:jc w:val="both"/>
        <w:rPr>
          <w:sz w:val="28"/>
        </w:rPr>
      </w:pPr>
    </w:p>
    <w:p w14:paraId="688DEBE1" w14:textId="77777777" w:rsidR="005D1228" w:rsidRDefault="003443D3">
      <w:pPr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Стрежевского</w:t>
      </w:r>
      <w:proofErr w:type="spellEnd"/>
      <w:r>
        <w:rPr>
          <w:sz w:val="28"/>
        </w:rPr>
        <w:t xml:space="preserve"> </w:t>
      </w:r>
    </w:p>
    <w:p w14:paraId="279F0A6E" w14:textId="77777777" w:rsidR="005D1228" w:rsidRDefault="003443D3">
      <w:pPr>
        <w:jc w:val="both"/>
        <w:rPr>
          <w:sz w:val="28"/>
        </w:rPr>
      </w:pPr>
      <w:r>
        <w:rPr>
          <w:sz w:val="28"/>
        </w:rPr>
        <w:t xml:space="preserve">межмуниципального отдела </w:t>
      </w:r>
    </w:p>
    <w:p w14:paraId="1B5FE2D3" w14:textId="77777777" w:rsidR="005D1228" w:rsidRDefault="003443D3">
      <w:pPr>
        <w:jc w:val="both"/>
        <w:rPr>
          <w:sz w:val="28"/>
        </w:rPr>
      </w:pPr>
      <w:r>
        <w:rPr>
          <w:sz w:val="28"/>
        </w:rPr>
        <w:t xml:space="preserve">Управления Росреестра по Томской области                                 А.П. Ляшенко           </w:t>
      </w:r>
    </w:p>
    <w:p w14:paraId="488D695B" w14:textId="77777777" w:rsidR="005D1228" w:rsidRDefault="003443D3">
      <w:pPr>
        <w:jc w:val="both"/>
        <w:rPr>
          <w:sz w:val="28"/>
        </w:rPr>
      </w:pPr>
      <w:r>
        <w:rPr>
          <w:sz w:val="28"/>
        </w:rPr>
        <w:t>«___» ___________ 2020 г.</w:t>
      </w:r>
    </w:p>
    <w:p w14:paraId="740FA471" w14:textId="77777777" w:rsidR="005D1228" w:rsidRDefault="005D1228">
      <w:pPr>
        <w:jc w:val="both"/>
      </w:pPr>
    </w:p>
    <w:p w14:paraId="172481D5" w14:textId="77777777" w:rsidR="005D1228" w:rsidRDefault="005D1228">
      <w:pPr>
        <w:jc w:val="both"/>
      </w:pPr>
    </w:p>
    <w:sectPr w:rsidR="005D1228" w:rsidSect="005D122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7E96" w14:textId="77777777" w:rsidR="0034263C" w:rsidRDefault="0034263C" w:rsidP="005D1228">
      <w:r>
        <w:separator/>
      </w:r>
    </w:p>
  </w:endnote>
  <w:endnote w:type="continuationSeparator" w:id="0">
    <w:p w14:paraId="4870EF26" w14:textId="77777777" w:rsidR="0034263C" w:rsidRDefault="0034263C" w:rsidP="005D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3E3D" w14:textId="77777777" w:rsidR="005D1228" w:rsidRDefault="005D122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4389" w14:textId="77777777" w:rsidR="0034263C" w:rsidRDefault="0034263C" w:rsidP="005D1228">
      <w:r>
        <w:separator/>
      </w:r>
    </w:p>
  </w:footnote>
  <w:footnote w:type="continuationSeparator" w:id="0">
    <w:p w14:paraId="1E244120" w14:textId="77777777" w:rsidR="0034263C" w:rsidRDefault="0034263C" w:rsidP="005D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9999" w14:textId="77777777" w:rsidR="005D1228" w:rsidRDefault="005D12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228"/>
    <w:rsid w:val="000362F3"/>
    <w:rsid w:val="000907D7"/>
    <w:rsid w:val="001C0E0E"/>
    <w:rsid w:val="0034263C"/>
    <w:rsid w:val="003443D3"/>
    <w:rsid w:val="003E7AC5"/>
    <w:rsid w:val="00454D5C"/>
    <w:rsid w:val="00471924"/>
    <w:rsid w:val="004D26CB"/>
    <w:rsid w:val="005D1228"/>
    <w:rsid w:val="006371C4"/>
    <w:rsid w:val="00656A7A"/>
    <w:rsid w:val="006B2DDA"/>
    <w:rsid w:val="008203DE"/>
    <w:rsid w:val="0086720C"/>
    <w:rsid w:val="00886229"/>
    <w:rsid w:val="00C05CEC"/>
    <w:rsid w:val="00F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CF9A"/>
  <w15:docId w15:val="{E133C4D2-B4D0-4DCA-BD0F-D3AEEB6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D1228"/>
    <w:rPr>
      <w:sz w:val="24"/>
    </w:rPr>
  </w:style>
  <w:style w:type="paragraph" w:styleId="10">
    <w:name w:val="heading 1"/>
    <w:basedOn w:val="a"/>
    <w:link w:val="11"/>
    <w:uiPriority w:val="9"/>
    <w:qFormat/>
    <w:rsid w:val="005D1228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5D122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D122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D122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D122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1228"/>
    <w:rPr>
      <w:sz w:val="24"/>
    </w:rPr>
  </w:style>
  <w:style w:type="paragraph" w:styleId="21">
    <w:name w:val="toc 2"/>
    <w:next w:val="a"/>
    <w:link w:val="22"/>
    <w:uiPriority w:val="39"/>
    <w:rsid w:val="005D1228"/>
    <w:pPr>
      <w:ind w:left="200"/>
    </w:pPr>
  </w:style>
  <w:style w:type="character" w:customStyle="1" w:styleId="22">
    <w:name w:val="Оглавление 2 Знак"/>
    <w:link w:val="21"/>
    <w:rsid w:val="005D1228"/>
  </w:style>
  <w:style w:type="paragraph" w:styleId="41">
    <w:name w:val="toc 4"/>
    <w:next w:val="a"/>
    <w:link w:val="42"/>
    <w:uiPriority w:val="39"/>
    <w:rsid w:val="005D1228"/>
    <w:pPr>
      <w:ind w:left="600"/>
    </w:pPr>
  </w:style>
  <w:style w:type="character" w:customStyle="1" w:styleId="42">
    <w:name w:val="Оглавление 4 Знак"/>
    <w:link w:val="41"/>
    <w:rsid w:val="005D1228"/>
  </w:style>
  <w:style w:type="paragraph" w:styleId="6">
    <w:name w:val="toc 6"/>
    <w:next w:val="a"/>
    <w:link w:val="60"/>
    <w:uiPriority w:val="39"/>
    <w:rsid w:val="005D1228"/>
    <w:pPr>
      <w:ind w:left="1000"/>
    </w:pPr>
  </w:style>
  <w:style w:type="character" w:customStyle="1" w:styleId="60">
    <w:name w:val="Оглавление 6 Знак"/>
    <w:link w:val="6"/>
    <w:rsid w:val="005D1228"/>
  </w:style>
  <w:style w:type="paragraph" w:styleId="7">
    <w:name w:val="toc 7"/>
    <w:next w:val="a"/>
    <w:link w:val="70"/>
    <w:uiPriority w:val="39"/>
    <w:rsid w:val="005D1228"/>
    <w:pPr>
      <w:ind w:left="1200"/>
    </w:pPr>
  </w:style>
  <w:style w:type="character" w:customStyle="1" w:styleId="70">
    <w:name w:val="Оглавление 7 Знак"/>
    <w:link w:val="7"/>
    <w:rsid w:val="005D1228"/>
  </w:style>
  <w:style w:type="paragraph" w:styleId="a3">
    <w:name w:val="Normal (Web)"/>
    <w:basedOn w:val="a"/>
    <w:link w:val="a4"/>
    <w:rsid w:val="005D1228"/>
    <w:pPr>
      <w:spacing w:beforeAutospacing="1" w:afterAutospacing="1"/>
    </w:pPr>
  </w:style>
  <w:style w:type="character" w:customStyle="1" w:styleId="a4">
    <w:name w:val="Обычный (Интернет) Знак"/>
    <w:basedOn w:val="1"/>
    <w:link w:val="a3"/>
    <w:rsid w:val="005D1228"/>
    <w:rPr>
      <w:sz w:val="24"/>
    </w:rPr>
  </w:style>
  <w:style w:type="paragraph" w:styleId="a5">
    <w:name w:val="Balloon Text"/>
    <w:basedOn w:val="a"/>
    <w:link w:val="a6"/>
    <w:rsid w:val="005D122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D1228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5D122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D1228"/>
    <w:pPr>
      <w:ind w:left="400"/>
    </w:pPr>
  </w:style>
  <w:style w:type="character" w:customStyle="1" w:styleId="32">
    <w:name w:val="Оглавление 3 Знак"/>
    <w:link w:val="31"/>
    <w:rsid w:val="005D1228"/>
  </w:style>
  <w:style w:type="character" w:customStyle="1" w:styleId="50">
    <w:name w:val="Заголовок 5 Знак"/>
    <w:link w:val="5"/>
    <w:rsid w:val="005D122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D1228"/>
    <w:rPr>
      <w:b/>
      <w:sz w:val="48"/>
    </w:rPr>
  </w:style>
  <w:style w:type="paragraph" w:styleId="a7">
    <w:name w:val="No Spacing"/>
    <w:basedOn w:val="a"/>
    <w:link w:val="a8"/>
    <w:rsid w:val="005D1228"/>
    <w:pPr>
      <w:spacing w:beforeAutospacing="1" w:afterAutospacing="1"/>
    </w:pPr>
  </w:style>
  <w:style w:type="character" w:customStyle="1" w:styleId="a8">
    <w:name w:val="Без интервала Знак"/>
    <w:basedOn w:val="1"/>
    <w:link w:val="a7"/>
    <w:rsid w:val="005D1228"/>
    <w:rPr>
      <w:sz w:val="24"/>
    </w:rPr>
  </w:style>
  <w:style w:type="paragraph" w:customStyle="1" w:styleId="12">
    <w:name w:val="Гиперссылка1"/>
    <w:link w:val="a9"/>
    <w:rsid w:val="005D1228"/>
    <w:rPr>
      <w:color w:val="0000FF"/>
      <w:u w:val="single"/>
    </w:rPr>
  </w:style>
  <w:style w:type="character" w:styleId="a9">
    <w:name w:val="Hyperlink"/>
    <w:link w:val="12"/>
    <w:rsid w:val="005D1228"/>
    <w:rPr>
      <w:color w:val="0000FF"/>
      <w:u w:val="single"/>
    </w:rPr>
  </w:style>
  <w:style w:type="paragraph" w:customStyle="1" w:styleId="Footnote">
    <w:name w:val="Footnote"/>
    <w:link w:val="Footnote0"/>
    <w:rsid w:val="005D122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D122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D1228"/>
    <w:rPr>
      <w:rFonts w:ascii="XO Thames" w:hAnsi="XO Thames"/>
      <w:b/>
    </w:rPr>
  </w:style>
  <w:style w:type="character" w:customStyle="1" w:styleId="14">
    <w:name w:val="Оглавление 1 Знак"/>
    <w:link w:val="13"/>
    <w:rsid w:val="005D122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D122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D1228"/>
    <w:rPr>
      <w:rFonts w:ascii="XO Thames" w:hAnsi="XO Thames"/>
      <w:sz w:val="20"/>
    </w:rPr>
  </w:style>
  <w:style w:type="paragraph" w:customStyle="1" w:styleId="Default">
    <w:name w:val="Default"/>
    <w:link w:val="Default0"/>
    <w:rsid w:val="005D1228"/>
    <w:rPr>
      <w:sz w:val="24"/>
    </w:rPr>
  </w:style>
  <w:style w:type="character" w:customStyle="1" w:styleId="Default0">
    <w:name w:val="Default"/>
    <w:link w:val="Default"/>
    <w:rsid w:val="005D1228"/>
    <w:rPr>
      <w:color w:val="000000"/>
      <w:sz w:val="24"/>
    </w:rPr>
  </w:style>
  <w:style w:type="paragraph" w:styleId="9">
    <w:name w:val="toc 9"/>
    <w:next w:val="a"/>
    <w:link w:val="90"/>
    <w:uiPriority w:val="39"/>
    <w:rsid w:val="005D1228"/>
    <w:pPr>
      <w:ind w:left="1600"/>
    </w:pPr>
  </w:style>
  <w:style w:type="character" w:customStyle="1" w:styleId="90">
    <w:name w:val="Оглавление 9 Знак"/>
    <w:link w:val="9"/>
    <w:rsid w:val="005D1228"/>
  </w:style>
  <w:style w:type="paragraph" w:customStyle="1" w:styleId="consplusnormal">
    <w:name w:val="consplusnormal"/>
    <w:basedOn w:val="a"/>
    <w:link w:val="consplusnormal0"/>
    <w:rsid w:val="005D1228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5D1228"/>
    <w:rPr>
      <w:sz w:val="24"/>
    </w:rPr>
  </w:style>
  <w:style w:type="paragraph" w:styleId="8">
    <w:name w:val="toc 8"/>
    <w:next w:val="a"/>
    <w:link w:val="80"/>
    <w:uiPriority w:val="39"/>
    <w:rsid w:val="005D1228"/>
    <w:pPr>
      <w:ind w:left="1400"/>
    </w:pPr>
  </w:style>
  <w:style w:type="character" w:customStyle="1" w:styleId="80">
    <w:name w:val="Оглавление 8 Знак"/>
    <w:link w:val="8"/>
    <w:rsid w:val="005D1228"/>
  </w:style>
  <w:style w:type="paragraph" w:customStyle="1" w:styleId="ConsPlusNormal1">
    <w:name w:val="ConsPlusNormal"/>
    <w:link w:val="ConsPlusNormal2"/>
    <w:rsid w:val="005D1228"/>
    <w:rPr>
      <w:sz w:val="24"/>
    </w:rPr>
  </w:style>
  <w:style w:type="character" w:customStyle="1" w:styleId="ConsPlusNormal2">
    <w:name w:val="ConsPlusNormal"/>
    <w:link w:val="ConsPlusNormal1"/>
    <w:rsid w:val="005D1228"/>
    <w:rPr>
      <w:sz w:val="24"/>
    </w:rPr>
  </w:style>
  <w:style w:type="paragraph" w:styleId="51">
    <w:name w:val="toc 5"/>
    <w:next w:val="a"/>
    <w:link w:val="52"/>
    <w:uiPriority w:val="39"/>
    <w:rsid w:val="005D1228"/>
    <w:pPr>
      <w:ind w:left="800"/>
    </w:pPr>
  </w:style>
  <w:style w:type="character" w:customStyle="1" w:styleId="52">
    <w:name w:val="Оглавление 5 Знак"/>
    <w:link w:val="51"/>
    <w:rsid w:val="005D1228"/>
  </w:style>
  <w:style w:type="paragraph" w:customStyle="1" w:styleId="15">
    <w:name w:val="Основной шрифт абзаца1"/>
    <w:rsid w:val="005D1228"/>
  </w:style>
  <w:style w:type="paragraph" w:styleId="aa">
    <w:name w:val="header"/>
    <w:basedOn w:val="a"/>
    <w:link w:val="ab"/>
    <w:rsid w:val="005D12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5D1228"/>
    <w:rPr>
      <w:sz w:val="24"/>
    </w:rPr>
  </w:style>
  <w:style w:type="paragraph" w:styleId="ac">
    <w:name w:val="Subtitle"/>
    <w:next w:val="a"/>
    <w:link w:val="ad"/>
    <w:uiPriority w:val="11"/>
    <w:qFormat/>
    <w:rsid w:val="005D122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5D122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D1228"/>
    <w:pPr>
      <w:ind w:left="1800"/>
    </w:pPr>
  </w:style>
  <w:style w:type="character" w:customStyle="1" w:styleId="toc100">
    <w:name w:val="toc 10"/>
    <w:link w:val="toc10"/>
    <w:rsid w:val="005D1228"/>
  </w:style>
  <w:style w:type="paragraph" w:styleId="ae">
    <w:name w:val="Title"/>
    <w:next w:val="a"/>
    <w:link w:val="af"/>
    <w:uiPriority w:val="10"/>
    <w:qFormat/>
    <w:rsid w:val="005D1228"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sid w:val="005D122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D1228"/>
    <w:rPr>
      <w:rFonts w:ascii="XO Thames" w:hAnsi="XO Thames"/>
      <w:b/>
      <w:color w:val="595959"/>
      <w:sz w:val="26"/>
    </w:rPr>
  </w:style>
  <w:style w:type="paragraph" w:styleId="af0">
    <w:name w:val="footer"/>
    <w:basedOn w:val="a"/>
    <w:link w:val="af1"/>
    <w:rsid w:val="005D12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5D1228"/>
    <w:rPr>
      <w:sz w:val="24"/>
    </w:rPr>
  </w:style>
  <w:style w:type="character" w:customStyle="1" w:styleId="20">
    <w:name w:val="Заголовок 2 Знак"/>
    <w:link w:val="2"/>
    <w:rsid w:val="005D1228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Анна Ивановна</dc:creator>
  <cp:lastModifiedBy>Оксана</cp:lastModifiedBy>
  <cp:revision>11</cp:revision>
  <cp:lastPrinted>2020-09-29T05:49:00Z</cp:lastPrinted>
  <dcterms:created xsi:type="dcterms:W3CDTF">2020-09-28T09:26:00Z</dcterms:created>
  <dcterms:modified xsi:type="dcterms:W3CDTF">2020-09-30T02:42:00Z</dcterms:modified>
</cp:coreProperties>
</file>