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99F">
      <w:pPr>
        <w:shd w:val="clear" w:color="auto" w:fill="FFFFFF"/>
        <w:spacing w:line="283" w:lineRule="exact"/>
        <w:ind w:left="48" w:right="91" w:firstLine="672"/>
        <w:jc w:val="both"/>
      </w:pPr>
      <w:r>
        <w:rPr>
          <w:rFonts w:eastAsia="Times New Roman"/>
          <w:b/>
          <w:bCs/>
          <w:sz w:val="22"/>
          <w:szCs w:val="22"/>
        </w:rPr>
        <w:t xml:space="preserve">Собственники   могут  заранее   сообщить   информацию   </w:t>
      </w:r>
      <w:r w:rsidR="0006675E">
        <w:rPr>
          <w:rFonts w:eastAsia="Times New Roman"/>
          <w:b/>
          <w:bCs/>
          <w:sz w:val="22"/>
          <w:szCs w:val="22"/>
        </w:rPr>
        <w:t xml:space="preserve">                               </w:t>
      </w:r>
      <w:r>
        <w:rPr>
          <w:rFonts w:eastAsia="Times New Roman"/>
          <w:b/>
          <w:bCs/>
          <w:sz w:val="22"/>
          <w:szCs w:val="22"/>
        </w:rPr>
        <w:t>о   характеристика</w:t>
      </w:r>
      <w:r w:rsidR="0006675E">
        <w:rPr>
          <w:rFonts w:eastAsia="Times New Roman"/>
          <w:b/>
          <w:bCs/>
          <w:sz w:val="22"/>
          <w:szCs w:val="22"/>
        </w:rPr>
        <w:t>х</w:t>
      </w:r>
      <w:r>
        <w:rPr>
          <w:rFonts w:eastAsia="Times New Roman"/>
          <w:b/>
          <w:bCs/>
          <w:sz w:val="22"/>
          <w:szCs w:val="22"/>
        </w:rPr>
        <w:t xml:space="preserve"> объектов недвижимости для корректного расчета кадастровой стоимости.</w:t>
      </w:r>
    </w:p>
    <w:p w:rsidR="00000000" w:rsidRDefault="00B4399F">
      <w:pPr>
        <w:shd w:val="clear" w:color="auto" w:fill="FFFFFF"/>
        <w:spacing w:line="259" w:lineRule="exact"/>
        <w:ind w:left="34" w:firstLine="658"/>
      </w:pPr>
      <w:proofErr w:type="gramStart"/>
      <w:r>
        <w:rPr>
          <w:rFonts w:eastAsia="Times New Roman"/>
          <w:b/>
          <w:bCs/>
          <w:sz w:val="22"/>
          <w:szCs w:val="22"/>
        </w:rPr>
        <w:t>В  период  подготовки  к  проведению  государственной  кадастровой  оцен</w:t>
      </w:r>
      <w:r w:rsidR="0006675E">
        <w:rPr>
          <w:rFonts w:eastAsia="Times New Roman"/>
          <w:b/>
          <w:bCs/>
          <w:sz w:val="22"/>
          <w:szCs w:val="22"/>
        </w:rPr>
        <w:t>ки</w:t>
      </w:r>
      <w:r>
        <w:rPr>
          <w:rFonts w:eastAsia="Times New Roman"/>
          <w:b/>
          <w:bCs/>
          <w:sz w:val="22"/>
          <w:szCs w:val="22"/>
        </w:rPr>
        <w:t xml:space="preserve"> объектов капстроительства - до конца т</w:t>
      </w:r>
      <w:r>
        <w:rPr>
          <w:rFonts w:eastAsia="Times New Roman"/>
          <w:b/>
          <w:bCs/>
          <w:sz w:val="22"/>
          <w:szCs w:val="22"/>
        </w:rPr>
        <w:t>екущего года ОГБУ «Томский областей цент</w:t>
      </w:r>
      <w:r w:rsidR="0006675E">
        <w:rPr>
          <w:rFonts w:eastAsia="Times New Roman"/>
          <w:b/>
          <w:bCs/>
          <w:sz w:val="22"/>
          <w:szCs w:val="22"/>
        </w:rPr>
        <w:t>р  инвентаризации  и  кадастра)»</w:t>
      </w:r>
      <w:r>
        <w:rPr>
          <w:rFonts w:eastAsia="Times New Roman"/>
          <w:b/>
          <w:bCs/>
          <w:sz w:val="22"/>
          <w:szCs w:val="22"/>
        </w:rPr>
        <w:t xml:space="preserve"> принимает декларации  от  собственников </w:t>
      </w:r>
      <w:r w:rsidR="0006675E">
        <w:rPr>
          <w:rFonts w:eastAsia="Times New Roman"/>
          <w:b/>
          <w:bCs/>
          <w:sz w:val="22"/>
          <w:szCs w:val="22"/>
        </w:rPr>
        <w:t xml:space="preserve">с </w:t>
      </w:r>
      <w:r>
        <w:rPr>
          <w:rFonts w:eastAsia="Times New Roman"/>
          <w:b/>
          <w:bCs/>
          <w:sz w:val="22"/>
          <w:szCs w:val="22"/>
        </w:rPr>
        <w:t xml:space="preserve">данными </w:t>
      </w:r>
      <w:r w:rsidR="0006675E">
        <w:rPr>
          <w:rFonts w:eastAsia="Times New Roman"/>
          <w:b/>
          <w:bCs/>
          <w:sz w:val="22"/>
          <w:szCs w:val="22"/>
        </w:rPr>
        <w:t xml:space="preserve">             </w:t>
      </w:r>
      <w:r>
        <w:rPr>
          <w:rFonts w:eastAsia="Times New Roman"/>
          <w:b/>
          <w:bCs/>
          <w:sz w:val="22"/>
          <w:szCs w:val="22"/>
        </w:rPr>
        <w:t>о принадлежащих им объектах недвижимости.</w:t>
      </w:r>
      <w:proofErr w:type="gramEnd"/>
    </w:p>
    <w:p w:rsidR="00000000" w:rsidRDefault="00B4399F">
      <w:pPr>
        <w:shd w:val="clear" w:color="auto" w:fill="FFFFFF"/>
        <w:spacing w:line="259" w:lineRule="exact"/>
        <w:ind w:left="38" w:right="29" w:firstLine="667"/>
        <w:jc w:val="both"/>
      </w:pPr>
      <w:r>
        <w:rPr>
          <w:rFonts w:eastAsia="Times New Roman"/>
          <w:sz w:val="22"/>
          <w:szCs w:val="22"/>
        </w:rPr>
        <w:t>Подготовительная работа ведется для повышения качества государственно</w:t>
      </w:r>
      <w:r w:rsidR="0006675E">
        <w:rPr>
          <w:rFonts w:eastAsia="Times New Roman"/>
          <w:sz w:val="22"/>
          <w:szCs w:val="22"/>
        </w:rPr>
        <w:t>й</w:t>
      </w:r>
      <w:r>
        <w:rPr>
          <w:rFonts w:eastAsia="Times New Roman"/>
          <w:sz w:val="22"/>
          <w:szCs w:val="22"/>
        </w:rPr>
        <w:t xml:space="preserve"> кадастровой оценки, ко</w:t>
      </w:r>
      <w:r>
        <w:rPr>
          <w:rFonts w:eastAsia="Times New Roman"/>
          <w:sz w:val="22"/>
          <w:szCs w:val="22"/>
        </w:rPr>
        <w:t xml:space="preserve">торую областное учреждение будет проводить в 2019 году </w:t>
      </w:r>
      <w:r w:rsidR="0006675E">
        <w:rPr>
          <w:rFonts w:eastAsia="Times New Roman"/>
          <w:sz w:val="22"/>
          <w:szCs w:val="22"/>
        </w:rPr>
        <w:t>в</w:t>
      </w:r>
      <w:r w:rsidRPr="0006675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соответствии </w:t>
      </w:r>
      <w:r w:rsidR="0006675E">
        <w:rPr>
          <w:rFonts w:eastAsia="Times New Roman"/>
          <w:sz w:val="22"/>
          <w:szCs w:val="22"/>
        </w:rPr>
        <w:t xml:space="preserve">                   </w:t>
      </w:r>
      <w:r>
        <w:rPr>
          <w:rFonts w:eastAsia="Times New Roman"/>
          <w:sz w:val="22"/>
          <w:szCs w:val="22"/>
        </w:rPr>
        <w:t>с распоряжением департамента по управлению государственно</w:t>
      </w:r>
      <w:r w:rsidR="0006675E">
        <w:rPr>
          <w:rFonts w:eastAsia="Times New Roman"/>
          <w:sz w:val="22"/>
          <w:szCs w:val="22"/>
        </w:rPr>
        <w:t>й</w:t>
      </w:r>
      <w:r>
        <w:rPr>
          <w:rFonts w:eastAsia="Times New Roman"/>
          <w:sz w:val="22"/>
          <w:szCs w:val="22"/>
        </w:rPr>
        <w:t xml:space="preserve"> собственностью Томской области от 02.10.2018 № 76-о, а также для актуализации информации об объектах оценки.</w:t>
      </w:r>
    </w:p>
    <w:p w:rsidR="00000000" w:rsidRDefault="00B4399F">
      <w:pPr>
        <w:shd w:val="clear" w:color="auto" w:fill="FFFFFF"/>
        <w:spacing w:line="259" w:lineRule="exact"/>
        <w:ind w:left="24" w:firstLine="672"/>
        <w:jc w:val="both"/>
      </w:pPr>
      <w:r>
        <w:rPr>
          <w:rFonts w:eastAsia="Times New Roman"/>
          <w:sz w:val="22"/>
          <w:szCs w:val="22"/>
        </w:rPr>
        <w:t xml:space="preserve">Каждая декларация </w:t>
      </w:r>
      <w:r>
        <w:rPr>
          <w:rFonts w:eastAsia="Times New Roman"/>
          <w:sz w:val="22"/>
          <w:szCs w:val="22"/>
        </w:rPr>
        <w:t>предоставляется в отноше</w:t>
      </w:r>
      <w:r w:rsidR="0006675E">
        <w:rPr>
          <w:rFonts w:eastAsia="Times New Roman"/>
          <w:sz w:val="22"/>
          <w:szCs w:val="22"/>
        </w:rPr>
        <w:t>нии одного объекта недвижимости.</w:t>
      </w:r>
      <w:r>
        <w:rPr>
          <w:rFonts w:eastAsia="Times New Roman"/>
          <w:sz w:val="22"/>
          <w:szCs w:val="22"/>
        </w:rPr>
        <w:t xml:space="preserve"> Документ можно передать на бумажном носителе либо в форме электронного документа. Заполняется он без сокращений слов, аббревиатур, исправлений, подчисток </w:t>
      </w:r>
      <w:r>
        <w:rPr>
          <w:rFonts w:eastAsia="Times New Roman"/>
          <w:b/>
          <w:bCs/>
          <w:sz w:val="22"/>
          <w:szCs w:val="22"/>
        </w:rPr>
        <w:t xml:space="preserve">или </w:t>
      </w:r>
      <w:r>
        <w:rPr>
          <w:rFonts w:eastAsia="Times New Roman"/>
          <w:sz w:val="22"/>
          <w:szCs w:val="22"/>
        </w:rPr>
        <w:t>иных помарок, если от руки - разборчиво п</w:t>
      </w:r>
      <w:r>
        <w:rPr>
          <w:rFonts w:eastAsia="Times New Roman"/>
          <w:sz w:val="22"/>
          <w:szCs w:val="22"/>
        </w:rPr>
        <w:t>ечатными буквами шариковой ручкой черного либо синего цвета. Образец з</w:t>
      </w:r>
      <w:r w:rsidR="0006675E">
        <w:rPr>
          <w:rFonts w:eastAsia="Times New Roman"/>
          <w:sz w:val="22"/>
          <w:szCs w:val="22"/>
        </w:rPr>
        <w:t>аполнения и адреса территориаль</w:t>
      </w:r>
      <w:r>
        <w:rPr>
          <w:rFonts w:eastAsia="Times New Roman"/>
          <w:sz w:val="22"/>
          <w:szCs w:val="22"/>
        </w:rPr>
        <w:t xml:space="preserve">ных отделений ОГБУ «Томский областной центр инвентаризации и кадастра» размещены на сайте </w:t>
      </w:r>
      <w:hyperlink r:id="rId4" w:history="1">
        <w:r>
          <w:rPr>
            <w:rFonts w:eastAsia="Times New Roman"/>
            <w:sz w:val="22"/>
            <w:szCs w:val="22"/>
            <w:u w:val="single"/>
            <w:lang w:val="en-US"/>
          </w:rPr>
          <w:t>https</w:t>
        </w:r>
        <w:r w:rsidRPr="0006675E">
          <w:rPr>
            <w:rFonts w:eastAsia="Times New Roman"/>
            <w:sz w:val="22"/>
            <w:szCs w:val="22"/>
            <w:u w:val="single"/>
          </w:rPr>
          <w:t>://</w:t>
        </w:r>
        <w:proofErr w:type="spellStart"/>
        <w:r>
          <w:rPr>
            <w:rFonts w:eastAsia="Times New Roman"/>
            <w:sz w:val="22"/>
            <w:szCs w:val="22"/>
            <w:u w:val="single"/>
            <w:lang w:val="en-US"/>
          </w:rPr>
          <w:t>kadastr</w:t>
        </w:r>
        <w:proofErr w:type="spellEnd"/>
        <w:r w:rsidRPr="0006675E">
          <w:rPr>
            <w:rFonts w:eastAsia="Times New Roman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z w:val="22"/>
            <w:szCs w:val="22"/>
            <w:u w:val="single"/>
            <w:lang w:val="en-US"/>
          </w:rPr>
          <w:t>gov</w:t>
        </w:r>
        <w:proofErr w:type="spellEnd"/>
        <w:r w:rsidRPr="0006675E">
          <w:rPr>
            <w:rFonts w:eastAsia="Times New Roman"/>
            <w:sz w:val="22"/>
            <w:szCs w:val="22"/>
            <w:u w:val="single"/>
          </w:rPr>
          <w:t>70.</w:t>
        </w:r>
        <w:proofErr w:type="spellStart"/>
        <w:r>
          <w:rPr>
            <w:rFonts w:eastAsia="Times New Roman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06675E">
        <w:rPr>
          <w:rFonts w:eastAsia="Times New Roman"/>
          <w:sz w:val="22"/>
          <w:szCs w:val="22"/>
        </w:rPr>
        <w:t>.</w:t>
      </w:r>
    </w:p>
    <w:p w:rsidR="00000000" w:rsidRDefault="00B4399F">
      <w:pPr>
        <w:shd w:val="clear" w:color="auto" w:fill="FFFFFF"/>
        <w:spacing w:line="259" w:lineRule="exact"/>
        <w:ind w:left="14" w:right="5" w:firstLine="667"/>
        <w:jc w:val="both"/>
      </w:pPr>
      <w:r>
        <w:rPr>
          <w:rFonts w:eastAsia="Times New Roman"/>
          <w:sz w:val="22"/>
          <w:szCs w:val="22"/>
        </w:rPr>
        <w:t>Поданную собственником декларацию учреждение рассмотрит в течение 20 рабочих дней (срок рассмотрения может быть увеличен не более чем на 20 рабочих дней). В случае если достоверность информации, содержащейся в декларации, подтверждена, информация будет уч</w:t>
      </w:r>
      <w:r>
        <w:rPr>
          <w:rFonts w:eastAsia="Times New Roman"/>
          <w:sz w:val="22"/>
          <w:szCs w:val="22"/>
        </w:rPr>
        <w:t>тена при проведении оценки.</w:t>
      </w:r>
    </w:p>
    <w:p w:rsidR="0006675E" w:rsidRDefault="00B4399F">
      <w:pPr>
        <w:shd w:val="clear" w:color="auto" w:fill="FFFFFF"/>
        <w:spacing w:line="259" w:lineRule="exact"/>
        <w:ind w:firstLine="667"/>
        <w:jc w:val="both"/>
      </w:pPr>
      <w:r>
        <w:rPr>
          <w:rFonts w:eastAsia="Times New Roman"/>
          <w:sz w:val="22"/>
          <w:szCs w:val="22"/>
        </w:rPr>
        <w:t xml:space="preserve">Возможность уточнить характеристики объектов оценки, а также выразить свое обоснованное несогласие с полученными промежуточными результатами оценки </w:t>
      </w:r>
      <w:r>
        <w:rPr>
          <w:rFonts w:eastAsia="Times New Roman"/>
          <w:b/>
          <w:bCs/>
          <w:sz w:val="22"/>
          <w:szCs w:val="22"/>
        </w:rPr>
        <w:t xml:space="preserve">у </w:t>
      </w:r>
      <w:r>
        <w:rPr>
          <w:rFonts w:eastAsia="Times New Roman"/>
          <w:sz w:val="22"/>
          <w:szCs w:val="22"/>
        </w:rPr>
        <w:t>собственников также будет и в будущем году - уже в ходе выполнения кадастровой</w:t>
      </w:r>
      <w:r>
        <w:rPr>
          <w:rFonts w:eastAsia="Times New Roman"/>
          <w:sz w:val="22"/>
          <w:szCs w:val="22"/>
        </w:rPr>
        <w:t xml:space="preserve"> оценки. Проект отчета планируется разместить на официальном сайте ОГБУ «Томский областной центр инвентаризации и кадастра» во втором квартале 2019 года. </w:t>
      </w:r>
      <w:proofErr w:type="gramStart"/>
      <w:r>
        <w:rPr>
          <w:rFonts w:eastAsia="Times New Roman"/>
          <w:sz w:val="22"/>
          <w:szCs w:val="22"/>
        </w:rPr>
        <w:t>В течение 60-ти дней с момента размещения органы местного самоуправления, собственники объектов недвиж</w:t>
      </w:r>
      <w:r>
        <w:rPr>
          <w:rFonts w:eastAsia="Times New Roman"/>
          <w:sz w:val="22"/>
          <w:szCs w:val="22"/>
        </w:rPr>
        <w:t xml:space="preserve">имости имеют возможность ознакомиться с ним и направить в адрес ОГБУ ((Томский областной центр инвентаризации                </w:t>
      </w:r>
      <w:r>
        <w:rPr>
          <w:rFonts w:eastAsia="Times New Roman"/>
          <w:sz w:val="22"/>
          <w:szCs w:val="22"/>
        </w:rPr>
        <w:t>и кадастра» свои замечания.</w:t>
      </w:r>
      <w:proofErr w:type="gramEnd"/>
    </w:p>
    <w:sectPr w:rsidR="0006675E" w:rsidSect="0006675E">
      <w:type w:val="continuous"/>
      <w:pgSz w:w="11909" w:h="16834"/>
      <w:pgMar w:top="1440" w:right="994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675E"/>
    <w:rsid w:val="0006675E"/>
    <w:rsid w:val="00B4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2018-12-12T06:24:00Z</dcterms:created>
  <dcterms:modified xsi:type="dcterms:W3CDTF">2018-12-12T06:29:00Z</dcterms:modified>
</cp:coreProperties>
</file>