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ВОРОНОВСКОЕ СЕЛЬСКОЕ ПОСЕЛЕНИЕ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ПОСТАНОВЛЕНИЕ</w:t>
      </w: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Pr="00C308A3" w:rsidRDefault="000B1351" w:rsidP="00C30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</w:t>
      </w:r>
      <w:r w:rsidR="00C308A3" w:rsidRPr="00C308A3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       </w:t>
      </w:r>
      <w:r w:rsidR="00C308A3">
        <w:rPr>
          <w:rFonts w:ascii="Times New Roman" w:hAnsi="Times New Roman"/>
          <w:sz w:val="24"/>
          <w:szCs w:val="24"/>
        </w:rPr>
        <w:t xml:space="preserve">          </w:t>
      </w:r>
      <w:r w:rsidR="00C308A3" w:rsidRPr="00C308A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с. Вороново Кожевниковского района Томской области</w:t>
      </w: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Об утверждении порядка разработки, утверждения и реализации ведомственных целевых программ</w:t>
      </w:r>
    </w:p>
    <w:p w:rsidR="00C308A3" w:rsidRPr="00C308A3" w:rsidRDefault="00C308A3" w:rsidP="00C308A3">
      <w:pPr>
        <w:rPr>
          <w:rFonts w:ascii="Times New Roman" w:hAnsi="Times New Roman"/>
          <w:sz w:val="20"/>
        </w:rPr>
      </w:pPr>
    </w:p>
    <w:p w:rsidR="00C308A3" w:rsidRDefault="009D7FEB" w:rsidP="00F0271C">
      <w:pPr>
        <w:pStyle w:val="31"/>
        <w:spacing w:line="276" w:lineRule="auto"/>
        <w:ind w:firstLine="708"/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В целях совершенствования программно-целевых методов бюджетного планирования в муниципальном образовании </w:t>
      </w:r>
      <w:r w:rsidR="00C308A3">
        <w:rPr>
          <w:sz w:val="24"/>
          <w:szCs w:val="24"/>
        </w:rPr>
        <w:t>«Вороновское сельское поселение»</w:t>
      </w:r>
      <w:r w:rsidRPr="009D7FEB">
        <w:rPr>
          <w:sz w:val="24"/>
          <w:szCs w:val="24"/>
        </w:rPr>
        <w:t xml:space="preserve">, </w:t>
      </w:r>
      <w:r w:rsidR="00F0271C">
        <w:rPr>
          <w:sz w:val="24"/>
          <w:szCs w:val="24"/>
        </w:rPr>
        <w:t xml:space="preserve">                        </w:t>
      </w:r>
      <w:r w:rsidRPr="009D7FEB">
        <w:rPr>
          <w:sz w:val="24"/>
          <w:szCs w:val="24"/>
        </w:rPr>
        <w:t xml:space="preserve">в соответствии со статьей 179.3 </w:t>
      </w:r>
      <w:hyperlink r:id="rId5" w:history="1">
        <w:r w:rsidRPr="00C308A3">
          <w:rPr>
            <w:sz w:val="24"/>
            <w:szCs w:val="24"/>
          </w:rPr>
          <w:t>Бюджетного кодекса Российской Федерации</w:t>
        </w:r>
      </w:hyperlink>
      <w:r w:rsidRPr="00C308A3">
        <w:rPr>
          <w:sz w:val="24"/>
          <w:szCs w:val="24"/>
        </w:rPr>
        <w:t xml:space="preserve">, </w:t>
      </w:r>
      <w:hyperlink r:id="rId6" w:history="1">
        <w:r w:rsidRPr="00C308A3">
          <w:rPr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D7FEB">
        <w:rPr>
          <w:sz w:val="24"/>
          <w:szCs w:val="24"/>
        </w:rPr>
        <w:t xml:space="preserve">, на основании </w:t>
      </w:r>
      <w:hyperlink r:id="rId7" w:history="1">
        <w:r w:rsidRPr="00C308A3">
          <w:rPr>
            <w:sz w:val="24"/>
            <w:szCs w:val="24"/>
          </w:rPr>
          <w:t xml:space="preserve">Устава муниципального образования </w:t>
        </w:r>
        <w:r w:rsidR="00C308A3">
          <w:rPr>
            <w:sz w:val="24"/>
            <w:szCs w:val="24"/>
          </w:rPr>
          <w:t>Вороновское сельское</w:t>
        </w:r>
        <w:r w:rsidR="00C308A3">
          <w:rPr>
            <w:sz w:val="24"/>
            <w:szCs w:val="24"/>
          </w:rPr>
          <w:tab/>
          <w:t>поселение»</w:t>
        </w:r>
        <w:r w:rsidR="00C308A3" w:rsidRPr="009D7FEB">
          <w:rPr>
            <w:sz w:val="24"/>
            <w:szCs w:val="24"/>
          </w:rPr>
          <w:t xml:space="preserve">, </w:t>
        </w:r>
      </w:hyperlink>
      <w:r w:rsidRPr="009D7FEB">
        <w:rPr>
          <w:sz w:val="24"/>
          <w:szCs w:val="24"/>
        </w:rPr>
        <w:t xml:space="preserve"> </w:t>
      </w:r>
      <w:r w:rsidRPr="009D7FEB">
        <w:rPr>
          <w:sz w:val="24"/>
          <w:szCs w:val="24"/>
        </w:rPr>
        <w:br/>
      </w:r>
    </w:p>
    <w:p w:rsidR="00C308A3" w:rsidRPr="00CD5E7F" w:rsidRDefault="00C308A3" w:rsidP="00C308A3">
      <w:pPr>
        <w:pStyle w:val="31"/>
        <w:spacing w:line="276" w:lineRule="auto"/>
        <w:jc w:val="both"/>
        <w:rPr>
          <w:sz w:val="24"/>
          <w:szCs w:val="24"/>
        </w:rPr>
      </w:pPr>
      <w:r w:rsidRPr="00CD5E7F">
        <w:rPr>
          <w:sz w:val="24"/>
          <w:szCs w:val="24"/>
        </w:rPr>
        <w:t>ПОСТАНОВЛЯЮ:</w:t>
      </w:r>
    </w:p>
    <w:p w:rsidR="00C308A3" w:rsidRPr="00C308A3" w:rsidRDefault="009D7FEB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1. Утвердить Порядок разработки, утверждения и реализации ведомственных целевых программ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>, согласно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8A3" w:rsidRPr="00C308A3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308A3" w:rsidRPr="00C308A3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: </w:t>
      </w:r>
      <w:hyperlink r:id="rId8" w:history="1">
        <w:r w:rsidR="00C308A3" w:rsidRPr="00C308A3">
          <w:rPr>
            <w:rStyle w:val="ab"/>
            <w:rFonts w:ascii="Times New Roman" w:hAnsi="Times New Roman"/>
            <w:sz w:val="24"/>
            <w:szCs w:val="24"/>
          </w:rPr>
          <w:t>www.voronovo.tom</w:t>
        </w:r>
      </w:hyperlink>
      <w:proofErr w:type="gramStart"/>
      <w:r w:rsidR="00C308A3" w:rsidRPr="00C308A3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C308A3" w:rsidRPr="00C308A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="00C308A3" w:rsidRPr="00C308A3">
        <w:rPr>
          <w:rFonts w:ascii="Times New Roman" w:hAnsi="Times New Roman"/>
          <w:sz w:val="24"/>
          <w:szCs w:val="24"/>
          <w:u w:val="single"/>
        </w:rPr>
        <w:t>.</w:t>
      </w:r>
    </w:p>
    <w:p w:rsidR="00C308A3" w:rsidRPr="00C308A3" w:rsidRDefault="00C308A3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 xml:space="preserve">3. </w:t>
      </w:r>
      <w:r w:rsidRPr="00C308A3">
        <w:rPr>
          <w:rFonts w:ascii="Times New Roman" w:hAnsi="Times New Roman"/>
          <w:spacing w:val="-1"/>
          <w:sz w:val="24"/>
          <w:szCs w:val="24"/>
        </w:rPr>
        <w:t xml:space="preserve">Настоящее постановление </w:t>
      </w:r>
      <w:r w:rsidRPr="00C308A3">
        <w:rPr>
          <w:rFonts w:ascii="Times New Roman" w:hAnsi="Times New Roman"/>
          <w:sz w:val="24"/>
          <w:szCs w:val="24"/>
        </w:rPr>
        <w:t xml:space="preserve">вступает в силу </w:t>
      </w:r>
      <w:r w:rsidRPr="00C308A3">
        <w:rPr>
          <w:rFonts w:ascii="Times New Roman" w:hAnsi="Times New Roman"/>
          <w:spacing w:val="-1"/>
          <w:sz w:val="24"/>
          <w:szCs w:val="24"/>
        </w:rPr>
        <w:t>с даты его обнародования.</w:t>
      </w:r>
    </w:p>
    <w:p w:rsidR="00C308A3" w:rsidRPr="00C308A3" w:rsidRDefault="00C308A3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pacing w:val="-1"/>
          <w:sz w:val="24"/>
          <w:szCs w:val="24"/>
        </w:rPr>
        <w:t xml:space="preserve">4. </w:t>
      </w:r>
      <w:r w:rsidRPr="00C308A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308A3" w:rsidRDefault="00C308A3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Pr="00C308A3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поселения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  <w:t xml:space="preserve">                        С.Н. Прокопенко</w:t>
      </w:r>
    </w:p>
    <w:p w:rsidR="00C308A3" w:rsidRDefault="00C308A3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Pr="008D2BFD" w:rsidRDefault="00594141" w:rsidP="00C308A3">
      <w:pPr>
        <w:pStyle w:val="a7"/>
        <w:rPr>
          <w:b/>
          <w:sz w:val="24"/>
          <w:szCs w:val="24"/>
        </w:rPr>
      </w:pPr>
    </w:p>
    <w:p w:rsidR="00C308A3" w:rsidRDefault="00C308A3" w:rsidP="00C308A3">
      <w:pPr>
        <w:pStyle w:val="a7"/>
        <w:rPr>
          <w:b/>
        </w:rPr>
      </w:pP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308A3">
        <w:rPr>
          <w:rFonts w:ascii="Times New Roman" w:hAnsi="Times New Roman"/>
          <w:sz w:val="18"/>
          <w:szCs w:val="18"/>
        </w:rPr>
        <w:t xml:space="preserve">ветлана Александровна </w:t>
      </w:r>
      <w:proofErr w:type="spellStart"/>
      <w:r w:rsidRPr="00C308A3">
        <w:rPr>
          <w:rFonts w:ascii="Times New Roman" w:hAnsi="Times New Roman"/>
          <w:sz w:val="18"/>
          <w:szCs w:val="18"/>
        </w:rPr>
        <w:t>Бурягина</w:t>
      </w:r>
      <w:proofErr w:type="spellEnd"/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 xml:space="preserve">31-148 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В дело № 02 – 04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___________ О.М. Чирикова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«___»______________ 2019г.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</w:p>
    <w:p w:rsidR="00C308A3" w:rsidRPr="00CD5E7F" w:rsidRDefault="00C308A3" w:rsidP="00C308A3">
      <w:pPr>
        <w:pStyle w:val="31"/>
        <w:spacing w:line="240" w:lineRule="auto"/>
        <w:jc w:val="both"/>
        <w:rPr>
          <w:sz w:val="24"/>
          <w:szCs w:val="24"/>
        </w:rPr>
      </w:pPr>
    </w:p>
    <w:p w:rsidR="00594141" w:rsidRDefault="00594141" w:rsidP="00C308A3">
      <w:pPr>
        <w:pStyle w:val="a7"/>
        <w:jc w:val="right"/>
      </w:pPr>
    </w:p>
    <w:p w:rsidR="00C308A3" w:rsidRPr="00C308A3" w:rsidRDefault="009D7FEB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08A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308A3">
        <w:rPr>
          <w:rFonts w:ascii="Times New Roman" w:hAnsi="Times New Roman"/>
          <w:sz w:val="24"/>
          <w:szCs w:val="24"/>
        </w:rPr>
        <w:br/>
        <w:t>к Постановлению</w:t>
      </w:r>
      <w:r w:rsidR="00C308A3" w:rsidRPr="00C308A3">
        <w:rPr>
          <w:rFonts w:ascii="Times New Roman" w:hAnsi="Times New Roman"/>
          <w:sz w:val="24"/>
          <w:szCs w:val="24"/>
        </w:rPr>
        <w:t xml:space="preserve"> администрации</w:t>
      </w:r>
      <w:r w:rsidRPr="00C308A3">
        <w:rPr>
          <w:rFonts w:ascii="Times New Roman" w:hAnsi="Times New Roman"/>
          <w:sz w:val="24"/>
          <w:szCs w:val="24"/>
        </w:rPr>
        <w:br/>
      </w:r>
      <w:r w:rsidR="00C308A3" w:rsidRPr="00C308A3">
        <w:rPr>
          <w:rFonts w:ascii="Times New Roman" w:hAnsi="Times New Roman"/>
          <w:sz w:val="24"/>
          <w:szCs w:val="24"/>
        </w:rPr>
        <w:t xml:space="preserve">Вороновского сельского поселения </w:t>
      </w:r>
    </w:p>
    <w:p w:rsidR="009D7FEB" w:rsidRPr="00C308A3" w:rsidRDefault="009D7FEB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308A3">
        <w:rPr>
          <w:rFonts w:ascii="Times New Roman" w:hAnsi="Times New Roman"/>
          <w:sz w:val="24"/>
          <w:szCs w:val="24"/>
        </w:rPr>
        <w:t>от</w:t>
      </w:r>
      <w:proofErr w:type="gramEnd"/>
      <w:r w:rsidRPr="00C308A3">
        <w:rPr>
          <w:rFonts w:ascii="Times New Roman" w:hAnsi="Times New Roman"/>
          <w:sz w:val="24"/>
          <w:szCs w:val="24"/>
        </w:rPr>
        <w:t xml:space="preserve"> </w:t>
      </w:r>
      <w:r w:rsidR="00594141">
        <w:rPr>
          <w:rFonts w:ascii="Times New Roman" w:hAnsi="Times New Roman"/>
          <w:sz w:val="24"/>
          <w:szCs w:val="24"/>
        </w:rPr>
        <w:t>01.04</w:t>
      </w:r>
      <w:r w:rsidRPr="00C308A3">
        <w:rPr>
          <w:rFonts w:ascii="Times New Roman" w:hAnsi="Times New Roman"/>
          <w:sz w:val="24"/>
          <w:szCs w:val="24"/>
        </w:rPr>
        <w:t>.201</w:t>
      </w:r>
      <w:r w:rsidR="005C28CF">
        <w:rPr>
          <w:rFonts w:ascii="Times New Roman" w:hAnsi="Times New Roman"/>
          <w:sz w:val="24"/>
          <w:szCs w:val="24"/>
        </w:rPr>
        <w:t>9</w:t>
      </w:r>
      <w:r w:rsidRPr="00C308A3">
        <w:rPr>
          <w:rFonts w:ascii="Times New Roman" w:hAnsi="Times New Roman"/>
          <w:sz w:val="24"/>
          <w:szCs w:val="24"/>
        </w:rPr>
        <w:t xml:space="preserve"> </w:t>
      </w:r>
      <w:r w:rsidR="005C28CF">
        <w:rPr>
          <w:rFonts w:ascii="Times New Roman" w:hAnsi="Times New Roman"/>
          <w:sz w:val="24"/>
          <w:szCs w:val="24"/>
        </w:rPr>
        <w:t xml:space="preserve">№ </w:t>
      </w:r>
      <w:r w:rsidR="00594141">
        <w:rPr>
          <w:rFonts w:ascii="Times New Roman" w:hAnsi="Times New Roman"/>
          <w:sz w:val="24"/>
          <w:szCs w:val="24"/>
        </w:rPr>
        <w:t>41</w:t>
      </w:r>
      <w:r w:rsidRPr="00C308A3">
        <w:rPr>
          <w:rFonts w:ascii="Times New Roman" w:hAnsi="Times New Roman"/>
          <w:sz w:val="24"/>
          <w:szCs w:val="24"/>
        </w:rPr>
        <w:t xml:space="preserve"> </w:t>
      </w:r>
    </w:p>
    <w:p w:rsidR="009D7FEB" w:rsidRPr="005C28CF" w:rsidRDefault="009D7FEB" w:rsidP="005C28C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9D7FEB" w:rsidRPr="005C28CF" w:rsidRDefault="009D7FEB" w:rsidP="005C28C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C28CF">
        <w:rPr>
          <w:rFonts w:ascii="Times New Roman" w:hAnsi="Times New Roman"/>
          <w:sz w:val="24"/>
          <w:szCs w:val="24"/>
        </w:rPr>
        <w:t>1. Порядок "Разработки, утверждения и реализации ведомственных целевых программ" (далее - Порядок) устанавливает порядок разработки, утверждения и реализации ведомственных целевых программ, направленных на осуществление администраци</w:t>
      </w:r>
      <w:r w:rsidR="005C28CF">
        <w:rPr>
          <w:rFonts w:ascii="Times New Roman" w:hAnsi="Times New Roman"/>
          <w:sz w:val="24"/>
          <w:szCs w:val="24"/>
        </w:rPr>
        <w:t>ей</w:t>
      </w:r>
      <w:r w:rsidRPr="005C28CF">
        <w:rPr>
          <w:rFonts w:ascii="Times New Roman" w:hAnsi="Times New Roman"/>
          <w:sz w:val="24"/>
          <w:szCs w:val="24"/>
        </w:rPr>
        <w:t xml:space="preserve"> </w:t>
      </w:r>
      <w:r w:rsidR="005C28CF">
        <w:rPr>
          <w:rFonts w:ascii="Times New Roman" w:hAnsi="Times New Roman"/>
          <w:sz w:val="24"/>
          <w:szCs w:val="24"/>
        </w:rPr>
        <w:t xml:space="preserve">Вороновского сельского поселения, являющейся главным </w:t>
      </w:r>
      <w:r w:rsidRPr="005C28CF">
        <w:rPr>
          <w:rFonts w:ascii="Times New Roman" w:hAnsi="Times New Roman"/>
          <w:sz w:val="24"/>
          <w:szCs w:val="24"/>
        </w:rPr>
        <w:t>распорядител</w:t>
      </w:r>
      <w:r w:rsidR="005C28CF">
        <w:rPr>
          <w:rFonts w:ascii="Times New Roman" w:hAnsi="Times New Roman"/>
          <w:sz w:val="24"/>
          <w:szCs w:val="24"/>
        </w:rPr>
        <w:t>ем</w:t>
      </w:r>
      <w:r w:rsidRPr="005C28CF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, функций и полномочий в установленных сферах деятельности, а также на обеспечение достижения целей и задач муниципальных программ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(далее - муниципальная программа) и повышение результативности расходов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</w:t>
      </w:r>
      <w:r w:rsidR="005C28CF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2. Ведомственная целевая программа является документом, содержащим комплекс скоординированных мероприятий, реализуемых одним главным распорядителем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>, обеспечивающих эффективное решение приоритетных внутриотраслевых задач в сфере социально-экономического развития муниципального образования и (или) направленных на решение конкретной задачи муниципальной программы</w:t>
      </w:r>
      <w:r w:rsidR="005C28CF">
        <w:rPr>
          <w:rFonts w:ascii="Times New Roman" w:hAnsi="Times New Roman"/>
          <w:sz w:val="24"/>
          <w:szCs w:val="24"/>
        </w:rPr>
        <w:t>, а также измеряемые показатели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(индикаторы).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Ведомственная целевая программа может входить в состав муниципальной программы и</w:t>
      </w:r>
      <w:r w:rsidR="005C28CF">
        <w:rPr>
          <w:rFonts w:ascii="Times New Roman" w:hAnsi="Times New Roman"/>
          <w:sz w:val="24"/>
          <w:szCs w:val="24"/>
        </w:rPr>
        <w:t>ли являться самостоятельным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документом.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3. Ведомственная целевая программа разрабатывается на срок не менее трех лет.</w:t>
      </w:r>
      <w:r w:rsidRPr="005C28CF">
        <w:rPr>
          <w:rFonts w:ascii="Times New Roman" w:hAnsi="Times New Roman"/>
          <w:sz w:val="24"/>
          <w:szCs w:val="24"/>
        </w:rPr>
        <w:br/>
        <w:t>В случае если сроки реализации мероприятий, включенных в состав ведомственной целевой программы, превышают три года, ведомственная целевая программа может быть</w:t>
      </w:r>
      <w:r w:rsidR="005C28CF">
        <w:rPr>
          <w:rFonts w:ascii="Times New Roman" w:hAnsi="Times New Roman"/>
          <w:sz w:val="24"/>
          <w:szCs w:val="24"/>
        </w:rPr>
        <w:t xml:space="preserve"> разработана на срок более трех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лет.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4. </w:t>
      </w:r>
      <w:r w:rsidR="005C28CF">
        <w:rPr>
          <w:rFonts w:ascii="Times New Roman" w:hAnsi="Times New Roman"/>
          <w:sz w:val="24"/>
          <w:szCs w:val="24"/>
        </w:rPr>
        <w:t>Ведомственная целевая программа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содержит: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а) паспорт по форме согласно приложению 1 к настоящему Порядку;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б) обоснование необходимости реализации ведомственной целевой программы и ее соответствие цели и задаче муниципальной программы, характеристику вклада ведомственной целевой программы в достижение цели и решение задачи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в) основные цели</w:t>
      </w:r>
      <w:r w:rsidR="001625E5">
        <w:rPr>
          <w:rFonts w:ascii="Times New Roman" w:hAnsi="Times New Roman"/>
          <w:sz w:val="24"/>
          <w:szCs w:val="24"/>
        </w:rPr>
        <w:t xml:space="preserve"> и задачи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г) описание ожидаемых результатов реализации ведомственной целевой программы и показатели (индикаторы), характеризующие решение поставленных задач и ход реализации ведомственной целевой программы по годам (приложение 2 к Порядку);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д) перечень программных мероприятий в разбивке по годам реал</w:t>
      </w:r>
      <w:r w:rsidR="001625E5">
        <w:rPr>
          <w:rFonts w:ascii="Times New Roman" w:hAnsi="Times New Roman"/>
          <w:sz w:val="24"/>
          <w:szCs w:val="24"/>
        </w:rPr>
        <w:t>изации (приложение 3 к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Порядку);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е) срок р</w:t>
      </w:r>
      <w:r w:rsidR="001625E5">
        <w:rPr>
          <w:rFonts w:ascii="Times New Roman" w:hAnsi="Times New Roman"/>
          <w:sz w:val="24"/>
          <w:szCs w:val="24"/>
        </w:rPr>
        <w:t>еализации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ж) описание социальных, экономических результатов реализации ведомственной целевой программы, общую оценку ее вклада в достижение цели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з) методику оценки эффективности ведомственной целевой программы (с учетом ее особенностей);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л) описание системы управления реализацией ведомственной целевой программы, включающей в себя распределение полномочий и ответственности между структурными подразделениям</w:t>
      </w:r>
      <w:r w:rsidR="001625E5">
        <w:rPr>
          <w:rFonts w:ascii="Times New Roman" w:hAnsi="Times New Roman"/>
          <w:sz w:val="24"/>
          <w:szCs w:val="24"/>
        </w:rPr>
        <w:t>и, отвечающими за ее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реализацию.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5. Мероприятия ведомственной целевой программы не могут дублировать </w:t>
      </w:r>
      <w:r w:rsidRPr="005C28CF">
        <w:rPr>
          <w:rFonts w:ascii="Times New Roman" w:hAnsi="Times New Roman"/>
          <w:sz w:val="24"/>
          <w:szCs w:val="24"/>
        </w:rPr>
        <w:lastRenderedPageBreak/>
        <w:t>мероприятия других ведомственных целевых программ, муниципальных прог</w:t>
      </w:r>
      <w:r w:rsidR="001625E5">
        <w:rPr>
          <w:rFonts w:ascii="Times New Roman" w:hAnsi="Times New Roman"/>
          <w:sz w:val="24"/>
          <w:szCs w:val="24"/>
        </w:rPr>
        <w:t>рамм (подпрограмм муниципальных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программ).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6. Ведомственная целевая программа не подлежит разделению на подпрограммы.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7. В целях реализации укрупненных мероприятий ведомственной целевой программы, требующих последующей детализации в течение ее действия, могут приниматься адресные перечни, которые утверждаются приказом главного распорядителя средств бюджета муниципального образования </w:t>
      </w:r>
      <w:r w:rsidR="001625E5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8. Предложения по объемам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ведомственной целевой программы.</w:t>
      </w:r>
    </w:p>
    <w:p w:rsidR="001625E5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Default="009D7FEB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II. Формирование, утверждение и внесение изменений в ведомственную целевую программу</w:t>
      </w:r>
    </w:p>
    <w:p w:rsidR="001625E5" w:rsidRPr="005C28CF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1625E5" w:rsidP="005C28C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 xml:space="preserve">9. Решение о разработке ведомственной целевой программы принимается главным распорядителем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9D7FEB" w:rsidRPr="005C28CF">
        <w:rPr>
          <w:rFonts w:ascii="Times New Roman" w:hAnsi="Times New Roman"/>
          <w:sz w:val="24"/>
          <w:szCs w:val="24"/>
        </w:rPr>
        <w:t>. В случае если реализация ведомственной целевой программы предполагается в рамках соответствующей муниципальной программы - по согласованию с ответстве</w:t>
      </w:r>
      <w:r>
        <w:rPr>
          <w:rFonts w:ascii="Times New Roman" w:hAnsi="Times New Roman"/>
          <w:sz w:val="24"/>
          <w:szCs w:val="24"/>
        </w:rPr>
        <w:t>нным исполнителем муниципальной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  <w:t xml:space="preserve">10. Главные распорядители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(далее - ответственные исполнители ведомственной целевой программы):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а) разрабатываю</w:t>
      </w:r>
      <w:r>
        <w:rPr>
          <w:rFonts w:ascii="Times New Roman" w:hAnsi="Times New Roman"/>
          <w:sz w:val="24"/>
          <w:szCs w:val="24"/>
        </w:rPr>
        <w:t>т проекты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б) обеспечивают р</w:t>
      </w:r>
      <w:r>
        <w:rPr>
          <w:rFonts w:ascii="Times New Roman" w:hAnsi="Times New Roman"/>
          <w:sz w:val="24"/>
          <w:szCs w:val="24"/>
        </w:rPr>
        <w:t>еализацию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в) формируют отчетность о реализации ведомственных целевых программ и представляют ответственному исполнителю муниципальной программы, в случае если реализация ведомственной целевой программы осуществляется в рамках муниципальной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11. Проект ведомственной целевой программы направляется ответственным исполнителем ведомственной целевой программы. В случае если реализация ведомственной целевой программы предполагается в рамках муниципальной программы, разработанный проект ведомственной целевой программы согласовывается с ответственным исполнителем соответствующей муниципальной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Обосновывающие материалы, представляемые вместе с проектом ведомств</w:t>
      </w:r>
      <w:r>
        <w:rPr>
          <w:rFonts w:ascii="Times New Roman" w:hAnsi="Times New Roman"/>
          <w:sz w:val="24"/>
          <w:szCs w:val="24"/>
        </w:rPr>
        <w:t>енной целевой программы, должны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содержать: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обоснование объемов бюджетных ассигнований на реализацию ведомственной целевой программы в соответствии с п. 8 настоящего Порядка;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обоснование потребности в случае необходимости в дополнительных расходах на ее реализацию при внесении изменений в ведомственную целевую программу.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12. Согласование проекта ведомственной целевой программы осуществляют в установленной сфере деятельности в течение 5 рабочих дней со дня пост</w:t>
      </w:r>
      <w:r>
        <w:rPr>
          <w:rFonts w:ascii="Times New Roman" w:hAnsi="Times New Roman"/>
          <w:sz w:val="24"/>
          <w:szCs w:val="24"/>
        </w:rPr>
        <w:t>упления проекта соответствующей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>13. При наличии замечаний к проекту ведомственной целевой программы ответственный исполнитель ведомственной целевой программы обеспечивает его доработку в течение 2 рабочих дней и повторно направляет его на согласование.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до 10 сентября года, предшествующего году начала реализации ведомственных целевых программ, формирует перечень ведомственных целевых программ, не входящих в состав муниципальных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15. Перечень ведомственных целевых программ утверждается постановлением </w:t>
      </w:r>
      <w:r w:rsidR="009D7FEB" w:rsidRPr="005C28CF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не позднее 25 сентября года, предшествующего году начала реализации ведомственных целевых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Внесение изменений в перечень ведомственных целевых программ производится не позднее 10 октября года, предшествующего году начала р</w:t>
      </w:r>
      <w:r>
        <w:rPr>
          <w:rFonts w:ascii="Times New Roman" w:hAnsi="Times New Roman"/>
          <w:sz w:val="24"/>
          <w:szCs w:val="24"/>
        </w:rPr>
        <w:t>еализации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16. Перечень ведомственных целевых программ (приложение 4 к Порядку) содержит: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а) наи</w:t>
      </w:r>
      <w:r w:rsidR="00B35E0D">
        <w:rPr>
          <w:rFonts w:ascii="Times New Roman" w:hAnsi="Times New Roman"/>
          <w:sz w:val="24"/>
          <w:szCs w:val="24"/>
        </w:rPr>
        <w:t>менование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программы;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б) наименование ответственного исполнителя ведомственной целевой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Ведение перечня ведомственных целевых программ осуществляется </w:t>
      </w:r>
      <w:r w:rsidR="00B35E0D">
        <w:rPr>
          <w:rFonts w:ascii="Times New Roman" w:hAnsi="Times New Roman"/>
          <w:sz w:val="24"/>
          <w:szCs w:val="24"/>
        </w:rPr>
        <w:t>администрацией Вороновского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="009D7FEB" w:rsidRPr="005C28CF">
        <w:rPr>
          <w:rFonts w:ascii="Times New Roman" w:hAnsi="Times New Roman"/>
          <w:sz w:val="24"/>
          <w:szCs w:val="24"/>
        </w:rPr>
        <w:t>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17. Ведомственные целевые программы, входящие в состав муниципальных программ, утверждаются в порядке и в сроки, установленные для муниципальных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18. Ведомственные целевые программы, не входящие в состав муниципальных программ, утверждаются постановлением администрации </w:t>
      </w:r>
      <w:r w:rsidR="00B35E0D"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до дня вступления в силу решения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об утверждении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или решения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B35E0D"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на очер</w:t>
      </w:r>
      <w:r w:rsidR="00B35E0D">
        <w:rPr>
          <w:rFonts w:ascii="Times New Roman" w:hAnsi="Times New Roman"/>
          <w:sz w:val="24"/>
          <w:szCs w:val="24"/>
        </w:rPr>
        <w:t>едной финансовый год и плановый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период.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19. В случае необходимости мероприятиям ведомственной целевой программы </w:t>
      </w:r>
      <w:r w:rsidR="00B35E0D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 xml:space="preserve"> присваиваются уникальные коды целевых статей расходов бюджета.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20. Утвержденная ведомственная целевая программа размещается на официальном сайте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9D7FEB" w:rsidRPr="005C28CF">
        <w:rPr>
          <w:rFonts w:ascii="Times New Roman" w:hAnsi="Times New Roman"/>
          <w:sz w:val="24"/>
          <w:szCs w:val="24"/>
        </w:rPr>
        <w:t xml:space="preserve"> в сети "Интернет".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21. В ходе реализации ведомственной целевой програ</w:t>
      </w:r>
      <w:r w:rsidR="00B35E0D">
        <w:rPr>
          <w:rFonts w:ascii="Times New Roman" w:hAnsi="Times New Roman"/>
          <w:sz w:val="24"/>
          <w:szCs w:val="24"/>
        </w:rPr>
        <w:t>ммы могут вноситься изменения в</w:t>
      </w:r>
      <w:r w:rsidR="00B35E0D">
        <w:rPr>
          <w:rFonts w:ascii="Times New Roman" w:hAnsi="Times New Roman"/>
          <w:sz w:val="24"/>
          <w:szCs w:val="24"/>
        </w:rPr>
        <w:tab/>
      </w:r>
      <w:proofErr w:type="gramStart"/>
      <w:r w:rsidR="009D7FEB" w:rsidRPr="005C28CF">
        <w:rPr>
          <w:rFonts w:ascii="Times New Roman" w:hAnsi="Times New Roman"/>
          <w:sz w:val="24"/>
          <w:szCs w:val="24"/>
        </w:rPr>
        <w:t>части: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35E0D"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>а) увеличения ресурсного обеспечения в соответствии с пунктом 18 настоящего Порядка;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б) изменения мероприятий, показателей (индикаторов) в порядке, предусмотренном для утверждения ведомственной целевой программы (за исключением установленных для утверждения</w:t>
      </w:r>
      <w:r w:rsidR="00B35E0D">
        <w:rPr>
          <w:rFonts w:ascii="Times New Roman" w:hAnsi="Times New Roman"/>
          <w:sz w:val="24"/>
          <w:szCs w:val="24"/>
        </w:rPr>
        <w:t xml:space="preserve"> ведомственных целевых программ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сроков).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Подготовка изменений в ведомственную целевую программу осуществляется ответственным исполнителем ведомственной целевой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22. Прекращение реализации ведомственной целевой программы осуществляется в случае принятия соответствующей муниципальной программы (внесения изменений) или в рамках формирования проекта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B35E0D"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B35E0D" w:rsidRDefault="00B35E0D" w:rsidP="005C28C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9D7FEB" w:rsidP="00B35E0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III. Реализация и контроль за ходом выполнения ведомственной целевой программы</w:t>
      </w:r>
    </w:p>
    <w:p w:rsidR="00543DEE" w:rsidRDefault="009D7FEB" w:rsidP="00543DEE">
      <w:pPr>
        <w:pStyle w:val="a7"/>
        <w:jc w:val="both"/>
      </w:pP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Pr="005C28CF">
        <w:rPr>
          <w:rFonts w:ascii="Times New Roman" w:hAnsi="Times New Roman"/>
          <w:sz w:val="24"/>
          <w:szCs w:val="24"/>
        </w:rPr>
        <w:t xml:space="preserve">23. Ведомственная целевая программа реализуется ответственным исполнителем ведомственной </w:t>
      </w:r>
      <w:r w:rsidR="00B35E0D">
        <w:rPr>
          <w:rFonts w:ascii="Times New Roman" w:hAnsi="Times New Roman"/>
          <w:sz w:val="24"/>
          <w:szCs w:val="24"/>
        </w:rPr>
        <w:t>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24. Финансирование расходов на реализацию ведомственных целевых программ осуществляется в порядке, установленном для исполнения бюджета м</w:t>
      </w:r>
      <w:r w:rsidR="00B35E0D">
        <w:rPr>
          <w:rFonts w:ascii="Times New Roman" w:hAnsi="Times New Roman"/>
          <w:sz w:val="24"/>
          <w:szCs w:val="24"/>
        </w:rPr>
        <w:t>униципального образования «Вороновское сельское</w:t>
      </w:r>
      <w:r w:rsidR="00B35E0D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25. Ответственный исполнитель ведомственной целевой программы несет ответственность за решение задачи путем реализации ведомственной целевой программы и за обеспечение утвержденных значений показателей (индикаторов), а также за представление сведений о ходе реализации ведомственной целевой программы ответственному </w:t>
      </w:r>
      <w:r w:rsidR="00B35E0D">
        <w:rPr>
          <w:rFonts w:ascii="Times New Roman" w:hAnsi="Times New Roman"/>
          <w:sz w:val="24"/>
          <w:szCs w:val="24"/>
        </w:rPr>
        <w:t>исполнителю муниципальной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В случае если ведомственная целевая программа не входит в состав муниципальной </w:t>
      </w:r>
      <w:r w:rsidRPr="005C28CF">
        <w:rPr>
          <w:rFonts w:ascii="Times New Roman" w:hAnsi="Times New Roman"/>
          <w:sz w:val="24"/>
          <w:szCs w:val="24"/>
        </w:rPr>
        <w:lastRenderedPageBreak/>
        <w:t xml:space="preserve">программы, ответственный исполнитель ведомственной целевой программы представляет сведения о ходе реализации ведомственной целевой программы в </w:t>
      </w:r>
      <w:r w:rsidR="00B35E0D">
        <w:rPr>
          <w:rFonts w:ascii="Times New Roman" w:hAnsi="Times New Roman"/>
          <w:sz w:val="24"/>
          <w:szCs w:val="24"/>
        </w:rPr>
        <w:t>Администрацию Вороновского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26. Мониторинг и контроль за ходом реализации ведомственной целевой программы осуществляется ответственным исполнителем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27. Отчеты о выполнении ведомственных целевых программ, входящих в состав муниципальных программ, представляются ответственным исполнителем ведомственной целевой программы в порядке и сроки, установленные для муниципальных программ.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28. Отчеты о выполнении ведомственных целевых программ, не входящих в состав муниципальных программ, включая меры по повышению эффективности их реализации, направляются ответственным исполнителем ведомственной целевой программы до 20 марта года, следующего за отчетным годом, </w:t>
      </w:r>
      <w:r w:rsidR="00B35E0D">
        <w:rPr>
          <w:rFonts w:ascii="Times New Roman" w:hAnsi="Times New Roman"/>
          <w:sz w:val="24"/>
          <w:szCs w:val="24"/>
        </w:rPr>
        <w:t>администрацию Вороновского сельского поселения на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согласование.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Отчет о выполнении ведомственной целевой программы </w:t>
      </w:r>
      <w:proofErr w:type="gramStart"/>
      <w:r w:rsidRPr="005C28CF">
        <w:rPr>
          <w:rFonts w:ascii="Times New Roman" w:hAnsi="Times New Roman"/>
          <w:sz w:val="24"/>
          <w:szCs w:val="24"/>
        </w:rPr>
        <w:t>содержит: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а) сведения о достижении показателей (индикаторов) ведомственной целевой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б) данные об использовании бюджетных ассигнований на р</w:t>
      </w:r>
      <w:r w:rsidR="00B35E0D">
        <w:rPr>
          <w:rFonts w:ascii="Times New Roman" w:hAnsi="Times New Roman"/>
          <w:sz w:val="24"/>
          <w:szCs w:val="24"/>
        </w:rPr>
        <w:t>еализацию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в) результаты оценки эффективности р</w:t>
      </w:r>
      <w:r w:rsidR="00B35E0D">
        <w:rPr>
          <w:rFonts w:ascii="Times New Roman" w:hAnsi="Times New Roman"/>
          <w:sz w:val="24"/>
          <w:szCs w:val="24"/>
        </w:rPr>
        <w:t xml:space="preserve">еализации ведомственной целевой </w:t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г) мер</w:t>
      </w:r>
      <w:r w:rsidR="00B35E0D">
        <w:rPr>
          <w:rFonts w:ascii="Times New Roman" w:hAnsi="Times New Roman"/>
          <w:sz w:val="24"/>
          <w:szCs w:val="24"/>
        </w:rPr>
        <w:t>ы по повышению эффективности их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реализации;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д) предложения по дальнейшей реализации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29. </w:t>
      </w:r>
      <w:r w:rsidR="00B35E0D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от ответственного исполнителя ведомственной целевой программы годового отчета о выполнении ведомственной целевой программы, не входящей в состав муниципальной программы, согласовывают его в части, касающейся. В случае наличия замечаний направляют свои заключения в адрес ответственного ис</w:t>
      </w:r>
      <w:r w:rsidR="00543DEE">
        <w:rPr>
          <w:rFonts w:ascii="Times New Roman" w:hAnsi="Times New Roman"/>
          <w:sz w:val="24"/>
          <w:szCs w:val="24"/>
        </w:rPr>
        <w:t>полнителя ведомственной целевой</w:t>
      </w:r>
      <w:r w:rsidR="00543DEE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30. Доработанный в соответствии с заключениями </w:t>
      </w:r>
      <w:r w:rsidR="00543DEE">
        <w:rPr>
          <w:rFonts w:ascii="Times New Roman" w:hAnsi="Times New Roman"/>
          <w:sz w:val="24"/>
          <w:szCs w:val="24"/>
        </w:rPr>
        <w:t>Администрации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отчет направляется ответственным исполнителем ведомственной целевой программы глав</w:t>
      </w:r>
      <w:r w:rsidR="00543DEE">
        <w:rPr>
          <w:rFonts w:ascii="Times New Roman" w:hAnsi="Times New Roman"/>
          <w:sz w:val="24"/>
          <w:szCs w:val="24"/>
        </w:rPr>
        <w:t>е</w:t>
      </w:r>
      <w:r w:rsidRPr="005C28CF">
        <w:rPr>
          <w:rFonts w:ascii="Times New Roman" w:hAnsi="Times New Roman"/>
          <w:sz w:val="24"/>
          <w:szCs w:val="24"/>
        </w:rPr>
        <w:t xml:space="preserve"> администрации до 10 апреля года, следующего за отчетным.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 </w:t>
      </w:r>
      <w:r w:rsidRPr="005C28CF">
        <w:rPr>
          <w:rFonts w:ascii="Times New Roman" w:hAnsi="Times New Roman"/>
          <w:sz w:val="24"/>
          <w:szCs w:val="24"/>
        </w:rPr>
        <w:t xml:space="preserve">31. Доклад главного распорядителя средств бюджета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543DEE" w:rsidRPr="005C28CF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 xml:space="preserve">о ходе реализации ведомственных целевых программ, не входящих в состав муниципальных программ, при необходимости заслушивается </w:t>
      </w:r>
      <w:r w:rsidR="00543DEE">
        <w:rPr>
          <w:rFonts w:ascii="Times New Roman" w:hAnsi="Times New Roman"/>
          <w:sz w:val="24"/>
          <w:szCs w:val="24"/>
        </w:rPr>
        <w:t>главой</w:t>
      </w:r>
      <w:r w:rsidR="00543DEE">
        <w:rPr>
          <w:rFonts w:ascii="Times New Roman" w:hAnsi="Times New Roman"/>
          <w:sz w:val="24"/>
          <w:szCs w:val="24"/>
        </w:rPr>
        <w:tab/>
        <w:t>администрации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32. </w:t>
      </w:r>
      <w:r w:rsidR="00543DEE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ежегодно, до 1 мая года, следующего за отчетным годом, разрабатывает сводную годовую информацию о ходе реализации и оценке эффективности реализации ведомственных целевых программ, не входящих в состав муниципальных программ, и размещает ее на официальном сайте администрации </w:t>
      </w:r>
      <w:r w:rsidR="00543DEE"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543DEE" w:rsidRPr="005C28CF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>в сети "Интернет".</w:t>
      </w:r>
      <w:r w:rsidRPr="005C28CF">
        <w:rPr>
          <w:rFonts w:ascii="Times New Roman" w:hAnsi="Times New Roman"/>
          <w:sz w:val="24"/>
          <w:szCs w:val="24"/>
        </w:rPr>
        <w:br/>
      </w:r>
      <w:r w:rsidRPr="005C28CF">
        <w:rPr>
          <w:rFonts w:ascii="Times New Roman" w:hAnsi="Times New Roman"/>
          <w:sz w:val="24"/>
          <w:szCs w:val="24"/>
        </w:rPr>
        <w:br/>
      </w: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9D7FEB" w:rsidRP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9D7FEB" w:rsidP="00543DEE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7FEB">
        <w:rPr>
          <w:rFonts w:ascii="Times New Roman" w:eastAsia="Times New Roman" w:hAnsi="Times New Roman"/>
          <w:sz w:val="24"/>
          <w:szCs w:val="24"/>
        </w:rPr>
        <w:br/>
      </w:r>
      <w:r w:rsidR="00543DEE" w:rsidRPr="00543DEE">
        <w:rPr>
          <w:rFonts w:ascii="Times New Roman" w:eastAsia="Times New Roman" w:hAnsi="Times New Roman"/>
          <w:b/>
          <w:bCs/>
          <w:sz w:val="24"/>
          <w:szCs w:val="24"/>
        </w:rPr>
        <w:t>Приложение 1. ПАСПОРТ ведомственной целевой программы</w:t>
      </w:r>
    </w:p>
    <w:p w:rsidR="00543DEE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Отраслевой (функциональный) и территориальный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 администрации </w:t>
      </w:r>
      <w:r w:rsidR="00543DEE">
        <w:rPr>
          <w:rFonts w:ascii="Times New Roman" w:eastAsia="Times New Roman" w:hAnsi="Times New Roman"/>
          <w:sz w:val="24"/>
          <w:szCs w:val="24"/>
          <w:lang w:eastAsia="ru-RU"/>
        </w:rPr>
        <w:t>Вороновского сельского поселения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, являющийся ответственным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исполнителем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муниципальной программы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Цели и задачи 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Показатели (индикаторы)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Характеристика программных мероприятий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Сроки реализации 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Объемы и источники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финансирования по этапам реализации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Ожидаемые конечные результаты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реализации ведомственной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целевой программы 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FEB" w:rsidRPr="009D7FEB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2. ПЕРЕЧЕНЬ показателей (индикаторов) ведомственной целевой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1"/>
        <w:gridCol w:w="2234"/>
        <w:gridCol w:w="2464"/>
        <w:gridCol w:w="817"/>
        <w:gridCol w:w="817"/>
        <w:gridCol w:w="948"/>
        <w:gridCol w:w="805"/>
        <w:gridCol w:w="805"/>
      </w:tblGrid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4192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показателей (индикаторов) по годам реализации программы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88044C">
        <w:trPr>
          <w:trHeight w:val="271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trHeight w:val="375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Pr="00543DEE" w:rsidRDefault="009D7FEB" w:rsidP="00543DEE">
      <w:pPr>
        <w:spacing w:before="100" w:beforeAutospacing="1" w:after="24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9D7FEB" w:rsidRDefault="00543DEE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3. ПЕРЕЧЕНЬ мероприятий по реализации ведомственной целевой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0"/>
        <w:gridCol w:w="1623"/>
        <w:gridCol w:w="1827"/>
        <w:gridCol w:w="752"/>
        <w:gridCol w:w="666"/>
        <w:gridCol w:w="666"/>
        <w:gridCol w:w="913"/>
        <w:gridCol w:w="536"/>
        <w:gridCol w:w="536"/>
        <w:gridCol w:w="536"/>
        <w:gridCol w:w="498"/>
        <w:gridCol w:w="498"/>
      </w:tblGrid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2997" w:type="dxa"/>
            <w:gridSpan w:val="4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04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ВР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543DEE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  <w:r w:rsidR="009D7FEB"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543DE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4. ПЕРЕЧЕНЬ ведомственных целевых программ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772"/>
        <w:gridCol w:w="81"/>
      </w:tblGrid>
      <w:tr w:rsidR="009D7FEB" w:rsidRPr="009D7FEB" w:rsidTr="0088044C">
        <w:trPr>
          <w:trHeight w:val="12"/>
          <w:tblCellSpacing w:w="15" w:type="dxa"/>
        </w:trPr>
        <w:tc>
          <w:tcPr>
            <w:tcW w:w="2867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742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tbl>
            <w:tblPr>
              <w:tblStyle w:val="ac"/>
              <w:tblW w:w="9129" w:type="dxa"/>
              <w:tblLook w:val="04A0" w:firstRow="1" w:lastRow="0" w:firstColumn="1" w:lastColumn="0" w:noHBand="0" w:noVBand="1"/>
            </w:tblPr>
            <w:tblGrid>
              <w:gridCol w:w="1817"/>
              <w:gridCol w:w="3931"/>
              <w:gridCol w:w="3381"/>
            </w:tblGrid>
            <w:tr w:rsidR="0088044C" w:rsidRPr="009D7FEB" w:rsidTr="00543DEE"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44C" w:rsidRPr="009D7FEB" w:rsidTr="0088044C">
              <w:tc>
                <w:tcPr>
                  <w:tcW w:w="1817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35A" w:rsidRDefault="008D335A" w:rsidP="0088044C"/>
    <w:sectPr w:rsidR="008D335A" w:rsidSect="008D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EB"/>
    <w:rsid w:val="000B1351"/>
    <w:rsid w:val="001625E5"/>
    <w:rsid w:val="00172941"/>
    <w:rsid w:val="001F5B2C"/>
    <w:rsid w:val="00434904"/>
    <w:rsid w:val="004676A4"/>
    <w:rsid w:val="00543DEE"/>
    <w:rsid w:val="00594141"/>
    <w:rsid w:val="005C28CF"/>
    <w:rsid w:val="007072FE"/>
    <w:rsid w:val="0088044C"/>
    <w:rsid w:val="008A3430"/>
    <w:rsid w:val="008D335A"/>
    <w:rsid w:val="009D7FEB"/>
    <w:rsid w:val="00A2672F"/>
    <w:rsid w:val="00B074AB"/>
    <w:rsid w:val="00B35E0D"/>
    <w:rsid w:val="00C308A3"/>
    <w:rsid w:val="00DF3A98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24F8-7878-4C25-AA85-A988938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04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4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90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490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0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490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4904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4349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caption"/>
    <w:basedOn w:val="a"/>
    <w:next w:val="a"/>
    <w:qFormat/>
    <w:rsid w:val="00434904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349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434904"/>
    <w:rPr>
      <w:sz w:val="24"/>
      <w:szCs w:val="24"/>
    </w:rPr>
  </w:style>
  <w:style w:type="character" w:styleId="a6">
    <w:name w:val="Emphasis"/>
    <w:basedOn w:val="a0"/>
    <w:uiPriority w:val="99"/>
    <w:qFormat/>
    <w:rsid w:val="00434904"/>
    <w:rPr>
      <w:rFonts w:cs="Times New Roman"/>
      <w:i/>
    </w:rPr>
  </w:style>
  <w:style w:type="paragraph" w:styleId="a7">
    <w:name w:val="No Spacing"/>
    <w:link w:val="a8"/>
    <w:uiPriority w:val="1"/>
    <w:qFormat/>
    <w:rsid w:val="0043490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rsid w:val="00434904"/>
    <w:rPr>
      <w:rFonts w:ascii="Calibri" w:hAnsi="Calibri"/>
      <w:sz w:val="22"/>
      <w:szCs w:val="22"/>
    </w:rPr>
  </w:style>
  <w:style w:type="paragraph" w:styleId="a9">
    <w:name w:val="List Paragraph"/>
    <w:basedOn w:val="a"/>
    <w:link w:val="aa"/>
    <w:uiPriority w:val="99"/>
    <w:qFormat/>
    <w:rsid w:val="00434904"/>
    <w:pPr>
      <w:spacing w:line="276" w:lineRule="auto"/>
      <w:ind w:left="720" w:firstLine="567"/>
      <w:contextualSpacing/>
      <w:jc w:val="both"/>
    </w:pPr>
    <w:rPr>
      <w:rFonts w:ascii="Bookman Old Style" w:hAnsi="Bookman Old Style"/>
      <w:sz w:val="24"/>
      <w:szCs w:val="20"/>
    </w:rPr>
  </w:style>
  <w:style w:type="character" w:customStyle="1" w:styleId="aa">
    <w:name w:val="Абзац списка Знак"/>
    <w:link w:val="a9"/>
    <w:uiPriority w:val="99"/>
    <w:locked/>
    <w:rsid w:val="00434904"/>
    <w:rPr>
      <w:rFonts w:ascii="Bookman Old Style" w:eastAsia="Calibri" w:hAnsi="Bookman Old Style"/>
      <w:sz w:val="24"/>
    </w:rPr>
  </w:style>
  <w:style w:type="paragraph" w:customStyle="1" w:styleId="headertext">
    <w:name w:val="header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D7FEB"/>
    <w:rPr>
      <w:color w:val="0000FF"/>
      <w:u w:val="single"/>
    </w:rPr>
  </w:style>
  <w:style w:type="table" w:styleId="ac">
    <w:name w:val="Table Grid"/>
    <w:basedOn w:val="a1"/>
    <w:uiPriority w:val="59"/>
    <w:rsid w:val="00880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308A3"/>
    <w:pPr>
      <w:spacing w:line="360" w:lineRule="auto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08A3"/>
    <w:rPr>
      <w:rFonts w:eastAsia="Times New Roman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B07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23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21D3-641B-450E-85C2-D2210B2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14</cp:revision>
  <cp:lastPrinted>2019-04-01T10:46:00Z</cp:lastPrinted>
  <dcterms:created xsi:type="dcterms:W3CDTF">2019-03-16T14:02:00Z</dcterms:created>
  <dcterms:modified xsi:type="dcterms:W3CDTF">2019-04-01T10:46:00Z</dcterms:modified>
</cp:coreProperties>
</file>